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bookmarkStart w:id="0" w:name="_GoBack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حكاية الطفل المعجزة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 الحاصل على المركز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الثانى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 مسابقة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 الأوقاف العالمية.. أحمد ممدوح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أول طفل ي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قرأ أمام الرئيس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 مناسبة رسمية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..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حفظ القرآن كاملا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 الخامسة من عمره وحصل على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أول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مرك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ز 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ب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مسابقة شيخ الأزهر..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فيديو</w:t>
      </w:r>
    </w:p>
    <w:p w:rsidR="003E3C9B" w:rsidRPr="003E3C9B" w:rsidRDefault="003E3C9B" w:rsidP="003E3C9B">
      <w:pPr>
        <w:pStyle w:val="ListParagraph"/>
        <w:numPr>
          <w:ilvl w:val="0"/>
          <w:numId w:val="3"/>
        </w:numPr>
        <w:bidi/>
        <w:jc w:val="both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 xml:space="preserve">اكتشف موهبته الشيخ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  <w:t>الطاروطى</w:t>
      </w:r>
      <w:proofErr w:type="spellEnd"/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  <w:rtl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الشرقية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- فتحية الديب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</w:rPr>
        <w:t>"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ملك الملوك إذا وهب لا تسألن عن السبب"</w:t>
      </w:r>
      <w:proofErr w:type="gramStart"/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>..</w:t>
      </w:r>
      <w:proofErr w:type="gram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كثير منا يقول هذ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>ه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الجملة عندما نرى شيئا فوق العادة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أو على غير المتوقع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وهذا ما ينطبق على الطفل المعجزة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أحمد تامر ممدوح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7 سنوات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ابن قرية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شنبارة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التابعة لمركز أبو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حماد بمحافظة الشرقية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proofErr w:type="gram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والذى</w:t>
      </w:r>
      <w:proofErr w:type="gram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كرمه الرئيس عبد الفتاح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السيسى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رئيس الجمهورية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صباح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اليوم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لحصوله على المركز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الثان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حفظ القرآن الكريم مع تجويده للناشئة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المسابقة العالمية لوزارة الأوقاف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وقدرت قيمة الجائزة بـ30 ألف جنيه وشهادة تقدير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>.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وأعربت أسرة الطفل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أن العائلة تعيش فرحة عارمة لفوز نجلهم وتحقيقه التفوق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وتكريمه من الرئيس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السيسى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حيث حضرت الأسرة التكريم معه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>.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وكان الدكتور محمد مختار جمعة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وزير الأوقاف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قد أعلن أسماء الفائزين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المسابقة العالمية الثامنة والعشرون للقرآن الكريم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وقال وزير الأوقاف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إن المسابقة العالمية للقرآن الكريم هذا العام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من أكثر المسابقات منافسة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حيث بلغ من حصل على درجات 90% فأكثر 38 متسابقًا ومتسابقة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وكانت الفروق أحيانًا بين الأول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والثانى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واحد من عشرة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المائة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وفى الفرع الرابع للحفظ القرآن الكريم مع تجويده للناشئة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حصل أحمد تامر ممدوح" على المركز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الثان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وحصل على 30 ألف جنيه وشهادة تقدير</w:t>
      </w:r>
      <w:r w:rsidRPr="003E3C9B">
        <w:rPr>
          <w:rFonts w:ascii="Adobe Naskh Medium" w:hAnsi="Adobe Naskh Medium" w:cs="Adobe Naskh Medium"/>
          <w:b/>
          <w:bCs/>
          <w:color w:val="000000" w:themeColor="text1"/>
        </w:rPr>
        <w:t>.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وكان الطفل قد قرأ أمام رئيس الجمهورية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افتتاحات مشروعات قومية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بعد أعجب به الرئيس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خلال ظهوره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أحد برامج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التوك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شو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وأجرى معه مداخلة ووعده أن يقرأ القرآن أمامه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اولى المناسبات الرسمية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وطالب الرئيس من الأسر المصرية بتحفيظ أطفالهم القرآن الكريم</w:t>
      </w:r>
      <w:r w:rsidRPr="003E3C9B">
        <w:rPr>
          <w:rFonts w:ascii="Adobe Naskh Medium" w:hAnsi="Adobe Naskh Medium" w:cs="Adobe Naskh Medium"/>
          <w:b/>
          <w:bCs/>
          <w:color w:val="000000" w:themeColor="text1"/>
        </w:rPr>
        <w:t>.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>و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قال تامر ممدوح محمد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صبرى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والد الطفل أحمد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إنه بدأ تحفيظ ابنه الصغير وهو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سن الثالثة من عمره مع شقيقته جانا الأكبر منه بـ 3 سنوات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وذلك بمجرد معرفته الكلام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وبدأ معه بسورة الإخلاص إلى أن أتم الصغير الحفظ كاملا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ودرس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التجويد وحفظ السور بعدد الآيات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عندما بلغ الثالثة من عمره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عكف والده الذى يعمل خطيب وإمام بمديرية أوقاف الشرقية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على تحفيظه القرآن الكريم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وكانت منحة من الله أن أتم الطفل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حفظ كتاب الله كاملا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الخامسة من عمره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وبعدها أدرك والده موهبته فبدأ تعليمه أصول التجويد ودرسها على يد الشيخ "محمد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أبوعلى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" ثم فتح الله عليه فحفظ سور القرآن الكريم بعدد الآيات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وشارك مؤخرا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المسابقة العالمية للأوقاف</w:t>
      </w:r>
      <w:r w:rsidRPr="003E3C9B">
        <w:rPr>
          <w:rFonts w:ascii="Adobe Naskh Medium" w:hAnsi="Adobe Naskh Medium" w:cs="Adobe Naskh Medium"/>
          <w:b/>
          <w:bCs/>
          <w:color w:val="000000" w:themeColor="text1"/>
        </w:rPr>
        <w:t>.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وتابع الأب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: الطفل شارك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مسابقة شيخ الأزهر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عامى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2019 - 2020 وحصل على المستوى الأول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والمستوى الأول على مستوى المحافظة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مسابقة الشباب والرياضة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وشارك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المسابقة العالمية لوزارة الأوقاف الثامنة والعشرين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وكان على مستوى الناشئة ومعه 60 طفلا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ونافس بالتصفيات مع 5 من المشاركين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وحصل على المركز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الثانى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</w:rPr>
        <w:t>.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lastRenderedPageBreak/>
        <w:t>وتابع الأب: أن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الشيخ " عبد الفتاح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الطاروطي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" القارئ بمصر والوطن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العربى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هو من اكتشف موهبة نجله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الصغر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وقام "جوده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محمد"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مدير معهد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الطاروطى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لإعداد القراء والمبتهلين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،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بإعداد فيديو لنجله الشيخ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الطاروطى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يختبره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حفظ تحفة الأطفال والجزرية ومتن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الشاطبية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والدرة المضية"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ومن هنا ذاع صيت نجل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>ى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بعد تداول الفيديو له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كما أن نجله حصل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الإجازة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فى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حفظ كتاب الله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ومتفوق دراسيا ويعكف على مذاكرة دروسه ومراجعة القرآن يوميا</w:t>
      </w:r>
      <w:r w:rsidRPr="003E3C9B">
        <w:rPr>
          <w:rFonts w:ascii="Adobe Naskh Medium" w:hAnsi="Adobe Naskh Medium" w:cs="Adobe Naskh Medium"/>
          <w:b/>
          <w:bCs/>
          <w:color w:val="000000" w:themeColor="text1"/>
        </w:rPr>
        <w:t>.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وقال الطفل "أحمد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"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إنه يحب الاستماع إلى الشيخ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الحصر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والشيخ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المنشاوى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من دولة التلاوة القديمة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ومن دولة التلاوة الحديثة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يحب كثيرا </w:t>
      </w:r>
      <w:r w:rsidRPr="003E3C9B">
        <w:rPr>
          <w:rFonts w:ascii="Adobe Naskh Medium" w:hAnsi="Adobe Naskh Medium" w:cs="Adobe Naskh Medium" w:hint="cs"/>
          <w:b/>
          <w:bCs/>
          <w:color w:val="000000" w:themeColor="text1"/>
          <w:rtl/>
        </w:rPr>
        <w:t>الاستماع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 إلى الشيخ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الطاروطى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ويتمنى أن يدرس الطب ويلتحق بإذاعة القرآن الكريم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وأن يجوب العالم قارئا للقرآن الكريم</w:t>
      </w:r>
      <w:r w:rsidRPr="003E3C9B">
        <w:rPr>
          <w:rFonts w:ascii="Adobe Naskh Medium" w:hAnsi="Adobe Naskh Medium" w:cs="Adobe Naskh Medium"/>
          <w:b/>
          <w:bCs/>
          <w:color w:val="000000" w:themeColor="text1"/>
        </w:rPr>
        <w:t>.</w:t>
      </w:r>
    </w:p>
    <w:p w:rsidR="003E3C9B" w:rsidRPr="003E3C9B" w:rsidRDefault="003E3C9B" w:rsidP="003E3C9B">
      <w:pPr>
        <w:bidi/>
        <w:jc w:val="both"/>
        <w:rPr>
          <w:rFonts w:ascii="Adobe Naskh Medium" w:hAnsi="Adobe Naskh Medium" w:cs="Adobe Naskh Medium"/>
          <w:b/>
          <w:bCs/>
          <w:color w:val="000000" w:themeColor="text1"/>
        </w:rPr>
      </w:pPr>
    </w:p>
    <w:p w:rsidR="003416C7" w:rsidRPr="003E3C9B" w:rsidRDefault="003E3C9B" w:rsidP="003E3C9B">
      <w:pPr>
        <w:bidi/>
        <w:jc w:val="both"/>
        <w:rPr>
          <w:sz w:val="16"/>
          <w:szCs w:val="16"/>
          <w:rtl/>
        </w:rPr>
      </w:pP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الشرقية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الطفل المعجزة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احمد ممدوح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proofErr w:type="spellStart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ابوحماد</w:t>
      </w:r>
      <w:proofErr w:type="spellEnd"/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الرئيس السيسي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 xml:space="preserve">، </w:t>
      </w:r>
      <w:r w:rsidRPr="003E3C9B">
        <w:rPr>
          <w:rFonts w:ascii="Adobe Naskh Medium" w:hAnsi="Adobe Naskh Medium" w:cs="Adobe Naskh Medium"/>
          <w:b/>
          <w:bCs/>
          <w:color w:val="000000" w:themeColor="text1"/>
          <w:rtl/>
        </w:rPr>
        <w:t>مسابقة الاوقاف</w:t>
      </w:r>
      <w:bookmarkEnd w:id="0"/>
    </w:p>
    <w:sectPr w:rsidR="003416C7" w:rsidRPr="003E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Naskh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758"/>
    <w:multiLevelType w:val="hybridMultilevel"/>
    <w:tmpl w:val="1AF0B048"/>
    <w:lvl w:ilvl="0" w:tplc="5E94BBFA">
      <w:numFmt w:val="bullet"/>
      <w:lvlText w:val="-"/>
      <w:lvlJc w:val="left"/>
      <w:pPr>
        <w:ind w:left="720" w:hanging="360"/>
      </w:pPr>
      <w:rPr>
        <w:rFonts w:ascii="Adobe Naskh Medium" w:eastAsiaTheme="minorHAnsi" w:hAnsi="Adobe Naskh Medium" w:cs="Adobe Naskh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684"/>
    <w:multiLevelType w:val="hybridMultilevel"/>
    <w:tmpl w:val="6EF2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81253"/>
    <w:multiLevelType w:val="hybridMultilevel"/>
    <w:tmpl w:val="598CC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82"/>
    <w:rsid w:val="00270EF7"/>
    <w:rsid w:val="003416C7"/>
    <w:rsid w:val="003E3C9B"/>
    <w:rsid w:val="00762782"/>
    <w:rsid w:val="00A5350E"/>
    <w:rsid w:val="00A55269"/>
    <w:rsid w:val="00D4602C"/>
    <w:rsid w:val="00E862D7"/>
    <w:rsid w:val="00F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99AB"/>
  <w15:chartTrackingRefBased/>
  <w15:docId w15:val="{E52E3EA5-0018-4E47-AE9B-9A270278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89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01A19"/>
                        <w:left w:val="single" w:sz="6" w:space="0" w:color="A01A19"/>
                        <w:bottom w:val="single" w:sz="6" w:space="0" w:color="A01A19"/>
                        <w:right w:val="single" w:sz="6" w:space="0" w:color="A01A19"/>
                      </w:divBdr>
                      <w:divsChild>
                        <w:div w:id="14418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51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01A19"/>
                        <w:left w:val="single" w:sz="6" w:space="0" w:color="A01A19"/>
                        <w:bottom w:val="single" w:sz="6" w:space="0" w:color="A01A19"/>
                        <w:right w:val="single" w:sz="6" w:space="0" w:color="A01A19"/>
                      </w:divBdr>
                      <w:divsChild>
                        <w:div w:id="20488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B5ABC375</Template>
  <TotalTime>35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Ahmed Ibrahim</cp:lastModifiedBy>
  <cp:revision>7</cp:revision>
  <dcterms:created xsi:type="dcterms:W3CDTF">2022-04-24T13:30:00Z</dcterms:created>
  <dcterms:modified xsi:type="dcterms:W3CDTF">2022-04-27T11:18:00Z</dcterms:modified>
</cp:coreProperties>
</file>